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Default="004301C4">
      <w:pPr>
        <w:rPr>
          <w:sz w:val="96"/>
          <w:szCs w:val="96"/>
        </w:rPr>
      </w:pPr>
      <w:r>
        <w:rPr>
          <w:sz w:val="96"/>
          <w:szCs w:val="96"/>
        </w:rPr>
        <w:t>P 17</w:t>
      </w:r>
    </w:p>
    <w:p w:rsidR="004301C4" w:rsidRDefault="004301C4">
      <w:pPr>
        <w:rPr>
          <w:sz w:val="72"/>
          <w:szCs w:val="72"/>
        </w:rPr>
      </w:pPr>
      <w:r w:rsidRPr="004301C4">
        <w:rPr>
          <w:sz w:val="72"/>
          <w:szCs w:val="72"/>
        </w:rPr>
        <w:t>Erfahre, was Meditation leisten kann</w:t>
      </w:r>
    </w:p>
    <w:p w:rsidR="004301C4" w:rsidRDefault="004301C4">
      <w:pPr>
        <w:rPr>
          <w:sz w:val="44"/>
          <w:szCs w:val="44"/>
        </w:rPr>
      </w:pPr>
    </w:p>
    <w:p w:rsidR="004301C4" w:rsidRDefault="004301C4">
      <w:pPr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In Anlehnung an die Tradition der Zen-Meditation, wird eine dialogische Erfahrung ermöglicht, in der mithilfe von Sitz-, Geh- und Atemübungen sich die innere Freiheit der Teilnehmer weiterentwickeln kann und ihnen eröffnet, mit veränderter Ausstattung einer dynamischen und komplexen Umwelt zu begegnen.</w:t>
      </w:r>
    </w:p>
    <w:p w:rsidR="004301C4" w:rsidRDefault="004301C4">
      <w:pPr>
        <w:rPr>
          <w:sz w:val="44"/>
          <w:szCs w:val="44"/>
        </w:rPr>
      </w:pPr>
    </w:p>
    <w:p w:rsidR="004301C4" w:rsidRDefault="004301C4">
      <w:pPr>
        <w:rPr>
          <w:sz w:val="44"/>
          <w:szCs w:val="44"/>
        </w:rPr>
      </w:pPr>
      <w:r>
        <w:rPr>
          <w:sz w:val="44"/>
          <w:szCs w:val="44"/>
        </w:rPr>
        <w:t xml:space="preserve">Zielgruppe:   </w:t>
      </w:r>
      <w:r>
        <w:rPr>
          <w:sz w:val="44"/>
          <w:szCs w:val="44"/>
        </w:rPr>
        <w:tab/>
        <w:t>ab 9. Klasse</w:t>
      </w:r>
    </w:p>
    <w:p w:rsidR="004301C4" w:rsidRPr="004301C4" w:rsidRDefault="004301C4">
      <w:pPr>
        <w:rPr>
          <w:sz w:val="44"/>
          <w:szCs w:val="44"/>
        </w:rPr>
      </w:pPr>
      <w:r>
        <w:rPr>
          <w:sz w:val="44"/>
          <w:szCs w:val="44"/>
        </w:rPr>
        <w:t xml:space="preserve">Projektleiter: </w:t>
      </w:r>
      <w:r>
        <w:rPr>
          <w:sz w:val="44"/>
          <w:szCs w:val="44"/>
        </w:rPr>
        <w:tab/>
        <w:t>Daniel Oser</w:t>
      </w:r>
    </w:p>
    <w:sectPr w:rsidR="004301C4" w:rsidRPr="004301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C4"/>
    <w:rsid w:val="004301C4"/>
    <w:rsid w:val="00C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E7708-9987-40A8-AF6D-3D79216D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349</Characters>
  <Application>Microsoft Office Word</Application>
  <DocSecurity>0</DocSecurity>
  <Lines>2</Lines>
  <Paragraphs>1</Paragraphs>
  <ScaleCrop>false</ScaleCrop>
  <Company>Landratsamt Hochtaunuskreis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2017-03-23T09:53:00Z</dcterms:created>
  <dcterms:modified xsi:type="dcterms:W3CDTF">2017-03-23T09:56:00Z</dcterms:modified>
</cp:coreProperties>
</file>